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AC" w:rsidRDefault="006311AC" w:rsidP="006311AC">
      <w:pPr>
        <w:pStyle w:val="a3"/>
        <w:ind w:left="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6311AC">
        <w:rPr>
          <w:b/>
          <w:sz w:val="30"/>
          <w:szCs w:val="30"/>
        </w:rPr>
        <w:t>01.01.2022</w:t>
      </w:r>
      <w:r>
        <w:rPr>
          <w:sz w:val="30"/>
          <w:szCs w:val="30"/>
        </w:rPr>
        <w:t xml:space="preserve"> года </w:t>
      </w:r>
      <w:r>
        <w:rPr>
          <w:sz w:val="30"/>
          <w:szCs w:val="30"/>
        </w:rPr>
        <w:t>на основании пункта</w:t>
      </w:r>
      <w:r>
        <w:rPr>
          <w:sz w:val="30"/>
          <w:szCs w:val="30"/>
        </w:rPr>
        <w:t xml:space="preserve"> 2 статьи 25 «Содействие работодателей в обеспечении занятости населения» Закона РФ «О занятости населения в Российской Федерации» № 1032-1 от 19.04.1991г,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</w:t>
      </w:r>
      <w:proofErr w:type="gramEnd"/>
      <w:r>
        <w:rPr>
          <w:sz w:val="30"/>
          <w:szCs w:val="30"/>
        </w:rPr>
        <w:t xml:space="preserve"> Федерации, субъекта Российской Федерации или муниципального образования, а также </w:t>
      </w:r>
    </w:p>
    <w:p w:rsidR="006311AC" w:rsidRDefault="006311AC" w:rsidP="006311AC">
      <w:pPr>
        <w:pStyle w:val="a3"/>
        <w:ind w:left="20"/>
        <w:jc w:val="both"/>
        <w:rPr>
          <w:sz w:val="30"/>
          <w:szCs w:val="30"/>
        </w:rPr>
      </w:pPr>
      <w:r w:rsidRPr="006311AC">
        <w:rPr>
          <w:b/>
          <w:sz w:val="30"/>
          <w:szCs w:val="30"/>
        </w:rPr>
        <w:t>работодатели, у которых среднесписочная численность работников за предшествующий календарный год</w:t>
      </w:r>
      <w:r>
        <w:rPr>
          <w:sz w:val="30"/>
          <w:szCs w:val="30"/>
        </w:rPr>
        <w:t xml:space="preserve"> </w:t>
      </w:r>
      <w:r>
        <w:rPr>
          <w:rStyle w:val="a4"/>
          <w:sz w:val="30"/>
          <w:szCs w:val="30"/>
        </w:rPr>
        <w:t>превышает 25 человек</w:t>
      </w:r>
      <w:r>
        <w:rPr>
          <w:sz w:val="30"/>
          <w:szCs w:val="30"/>
        </w:rPr>
        <w:t xml:space="preserve">, и вновь созданные (в том числе в результате реорганизации) организации, у которых среднесписочная численность работников превышает указанный предел, </w:t>
      </w:r>
      <w:bookmarkStart w:id="0" w:name="_GoBack"/>
      <w:bookmarkEnd w:id="0"/>
    </w:p>
    <w:p w:rsidR="006311AC" w:rsidRPr="006311AC" w:rsidRDefault="006311AC" w:rsidP="006311AC">
      <w:pPr>
        <w:pStyle w:val="a3"/>
        <w:ind w:left="20"/>
        <w:jc w:val="both"/>
        <w:rPr>
          <w:b/>
        </w:rPr>
      </w:pPr>
      <w:r w:rsidRPr="006311AC">
        <w:rPr>
          <w:b/>
          <w:sz w:val="30"/>
          <w:szCs w:val="30"/>
        </w:rPr>
        <w:t>обязаны размещать</w:t>
      </w:r>
      <w:r>
        <w:rPr>
          <w:sz w:val="30"/>
          <w:szCs w:val="30"/>
        </w:rPr>
        <w:t xml:space="preserve"> на единой цифровой платформе или н</w:t>
      </w:r>
      <w:r>
        <w:rPr>
          <w:sz w:val="30"/>
          <w:szCs w:val="30"/>
        </w:rPr>
        <w:t xml:space="preserve">а иных информационных ресурсах </w:t>
      </w:r>
      <w:r w:rsidRPr="006311AC">
        <w:rPr>
          <w:b/>
          <w:sz w:val="30"/>
          <w:szCs w:val="30"/>
        </w:rPr>
        <w:t>информацию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инвалидов.</w:t>
      </w:r>
    </w:p>
    <w:p w:rsidR="00B961EF" w:rsidRDefault="00B961EF"/>
    <w:sectPr w:rsidR="00B9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AC"/>
    <w:rsid w:val="006311AC"/>
    <w:rsid w:val="00B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 Алина Римовна</dc:creator>
  <cp:lastModifiedBy>Габдрахманова Алина Римовна</cp:lastModifiedBy>
  <cp:revision>1</cp:revision>
  <dcterms:created xsi:type="dcterms:W3CDTF">2021-09-10T11:51:00Z</dcterms:created>
  <dcterms:modified xsi:type="dcterms:W3CDTF">2021-09-10T12:02:00Z</dcterms:modified>
</cp:coreProperties>
</file>